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7AD51" w14:textId="77777777" w:rsidR="00B208C4" w:rsidRDefault="00B208C4">
      <w:pPr>
        <w:tabs>
          <w:tab w:val="left" w:pos="5812"/>
        </w:tabs>
        <w:rPr>
          <w:sz w:val="22"/>
          <w:szCs w:val="22"/>
        </w:rPr>
      </w:pPr>
    </w:p>
    <w:p w14:paraId="5460AC74" w14:textId="3F27A8A8" w:rsidR="00B208C4" w:rsidRDefault="00B208C4" w:rsidP="00B208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auto"/>
        <w:tabs>
          <w:tab w:val="left" w:pos="5812"/>
        </w:tabs>
        <w:jc w:val="center"/>
        <w:rPr>
          <w:b/>
          <w:sz w:val="22"/>
          <w:szCs w:val="22"/>
        </w:rPr>
      </w:pPr>
      <w:r w:rsidRPr="00B208C4">
        <w:rPr>
          <w:b/>
          <w:sz w:val="22"/>
          <w:szCs w:val="22"/>
        </w:rPr>
        <w:t>FICHE ETABLISSEMENT EN CAS DE REDOUBLEMENT</w:t>
      </w:r>
      <w:bookmarkStart w:id="0" w:name="_GoBack"/>
      <w:bookmarkEnd w:id="0"/>
    </w:p>
    <w:p w14:paraId="1BC4C88B" w14:textId="4EE876E5" w:rsidR="00003E8A" w:rsidRPr="00003E8A" w:rsidRDefault="00003E8A" w:rsidP="00B208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auto"/>
        <w:tabs>
          <w:tab w:val="left" w:pos="5812"/>
        </w:tabs>
        <w:jc w:val="center"/>
        <w:rPr>
          <w:b/>
          <w:i/>
          <w:sz w:val="22"/>
          <w:szCs w:val="22"/>
        </w:rPr>
      </w:pPr>
      <w:r w:rsidRPr="00003E8A">
        <w:rPr>
          <w:b/>
          <w:i/>
          <w:sz w:val="22"/>
          <w:szCs w:val="22"/>
        </w:rPr>
        <w:t>(Fiche obligatoire à joindre au dossier en cas d’appel de la décision</w:t>
      </w:r>
      <w:r w:rsidR="00BC2C18">
        <w:rPr>
          <w:b/>
          <w:i/>
          <w:sz w:val="22"/>
          <w:szCs w:val="22"/>
        </w:rPr>
        <w:t xml:space="preserve"> du C.E.</w:t>
      </w:r>
      <w:r w:rsidRPr="00003E8A">
        <w:rPr>
          <w:b/>
          <w:i/>
          <w:sz w:val="22"/>
          <w:szCs w:val="22"/>
        </w:rPr>
        <w:t xml:space="preserve"> par la famille)</w:t>
      </w:r>
    </w:p>
    <w:p w14:paraId="2CE067B3" w14:textId="111680B0" w:rsidR="00016D6C" w:rsidRPr="00016D6C" w:rsidRDefault="00016D6C" w:rsidP="00016D6C">
      <w:pPr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Texte de référence : </w:t>
      </w:r>
      <w:r w:rsidRPr="00016D6C">
        <w:rPr>
          <w:rFonts w:eastAsia="Times New Roman"/>
          <w:i/>
          <w:sz w:val="20"/>
          <w:szCs w:val="20"/>
        </w:rPr>
        <w:t>Décret n° 2024-228 du 16 mars 2024 relatif à l'accompagnement pédagogique des élèves et au redoublement</w:t>
      </w:r>
    </w:p>
    <w:p w14:paraId="51832850" w14:textId="77777777" w:rsidR="00B208C4" w:rsidRPr="00B208C4" w:rsidRDefault="00B208C4" w:rsidP="00B208C4">
      <w:pPr>
        <w:jc w:val="both"/>
        <w:rPr>
          <w:rFonts w:eastAsia="Times New Roman"/>
          <w:i/>
          <w:sz w:val="20"/>
          <w:szCs w:val="20"/>
        </w:rPr>
      </w:pPr>
    </w:p>
    <w:p w14:paraId="1D3BC115" w14:textId="77777777" w:rsidR="00016D6C" w:rsidRDefault="00B208C4" w:rsidP="00B208C4">
      <w:pPr>
        <w:jc w:val="both"/>
        <w:rPr>
          <w:i/>
          <w:sz w:val="20"/>
          <w:szCs w:val="20"/>
        </w:rPr>
      </w:pPr>
      <w:r w:rsidRPr="00B208C4">
        <w:rPr>
          <w:i/>
          <w:sz w:val="20"/>
          <w:szCs w:val="20"/>
        </w:rPr>
        <w:t xml:space="preserve">La décision de redoublement peut être prise seulement lorsque les mesures d’accompagnement pédagogique mises en place n’ont pas permis de pallier les difficultés importantes d’apprentissage de l’élève. </w:t>
      </w:r>
    </w:p>
    <w:p w14:paraId="5AE8F60C" w14:textId="18205918" w:rsidR="00016D6C" w:rsidRDefault="00016D6C" w:rsidP="00B208C4">
      <w:pPr>
        <w:jc w:val="both"/>
        <w:rPr>
          <w:i/>
          <w:sz w:val="20"/>
          <w:szCs w:val="20"/>
        </w:rPr>
      </w:pPr>
      <w:r w:rsidRPr="00EE5FDE">
        <w:rPr>
          <w:i/>
          <w:sz w:val="20"/>
          <w:szCs w:val="20"/>
        </w:rPr>
        <w:t>La mise en œuvre d'une décision de redoublement s'accompagne d'un dispositif d'accompagnement pédagogique spécifique de l'élève concerné, qui peut notamment prendre la forme d'un programme personnalisé de réussite éducative</w:t>
      </w:r>
      <w:r w:rsidR="00A973A3">
        <w:rPr>
          <w:i/>
          <w:sz w:val="20"/>
          <w:szCs w:val="20"/>
        </w:rPr>
        <w:t>.</w:t>
      </w:r>
    </w:p>
    <w:p w14:paraId="2FAE6C2A" w14:textId="186AF941" w:rsidR="00B208C4" w:rsidRDefault="00B208C4" w:rsidP="00B208C4">
      <w:pPr>
        <w:jc w:val="both"/>
        <w:rPr>
          <w:i/>
          <w:sz w:val="20"/>
          <w:szCs w:val="20"/>
        </w:rPr>
      </w:pPr>
      <w:r w:rsidRPr="00B208C4">
        <w:rPr>
          <w:i/>
          <w:sz w:val="20"/>
          <w:szCs w:val="20"/>
        </w:rPr>
        <w:t xml:space="preserve">Elle peut intervenir à tout moment de la scolarité </w:t>
      </w:r>
      <w:proofErr w:type="gramStart"/>
      <w:r w:rsidRPr="00B208C4">
        <w:rPr>
          <w:i/>
          <w:sz w:val="20"/>
          <w:szCs w:val="20"/>
        </w:rPr>
        <w:t>des premier et second degré</w:t>
      </w:r>
      <w:proofErr w:type="gramEnd"/>
      <w:r w:rsidRPr="00B208C4">
        <w:rPr>
          <w:i/>
          <w:sz w:val="20"/>
          <w:szCs w:val="20"/>
        </w:rPr>
        <w:t>, y compris donc en dehors des paliers d’orientation de 3</w:t>
      </w:r>
      <w:r w:rsidRPr="00B208C4">
        <w:rPr>
          <w:i/>
          <w:sz w:val="20"/>
          <w:szCs w:val="20"/>
          <w:vertAlign w:val="superscript"/>
        </w:rPr>
        <w:t>ème</w:t>
      </w:r>
      <w:r w:rsidRPr="00B208C4">
        <w:rPr>
          <w:i/>
          <w:sz w:val="20"/>
          <w:szCs w:val="20"/>
        </w:rPr>
        <w:t xml:space="preserve"> et de 2</w:t>
      </w:r>
      <w:r w:rsidRPr="00B208C4">
        <w:rPr>
          <w:i/>
          <w:sz w:val="20"/>
          <w:szCs w:val="20"/>
          <w:vertAlign w:val="superscript"/>
        </w:rPr>
        <w:t>nde</w:t>
      </w:r>
      <w:r w:rsidRPr="00B208C4">
        <w:rPr>
          <w:i/>
          <w:sz w:val="20"/>
          <w:szCs w:val="20"/>
        </w:rPr>
        <w:t xml:space="preserve"> générale et technologique.</w:t>
      </w:r>
    </w:p>
    <w:p w14:paraId="51785EB3" w14:textId="77777777" w:rsidR="00AC2C22" w:rsidRDefault="00AC2C22" w:rsidP="00B208C4">
      <w:pPr>
        <w:jc w:val="both"/>
        <w:rPr>
          <w:i/>
          <w:sz w:val="20"/>
          <w:szCs w:val="20"/>
        </w:rPr>
      </w:pPr>
    </w:p>
    <w:p w14:paraId="11D5D1E5" w14:textId="77777777" w:rsidR="00B208C4" w:rsidRPr="00AC2C22" w:rsidRDefault="00B208C4" w:rsidP="003470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jc w:val="center"/>
        <w:rPr>
          <w:b/>
          <w:sz w:val="22"/>
          <w:szCs w:val="22"/>
        </w:rPr>
      </w:pPr>
      <w:r w:rsidRPr="00AC2C22">
        <w:rPr>
          <w:b/>
          <w:sz w:val="22"/>
          <w:szCs w:val="22"/>
        </w:rPr>
        <w:t>IDENTIFICATION DE L’ELEVE</w:t>
      </w:r>
    </w:p>
    <w:p w14:paraId="52E20200" w14:textId="77777777" w:rsidR="00B208C4" w:rsidRPr="00AC2C22" w:rsidRDefault="00B208C4" w:rsidP="003470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240"/>
        <w:jc w:val="center"/>
        <w:rPr>
          <w:sz w:val="22"/>
          <w:szCs w:val="22"/>
        </w:rPr>
      </w:pPr>
      <w:r w:rsidRPr="00AC2C22">
        <w:rPr>
          <w:sz w:val="22"/>
          <w:szCs w:val="22"/>
        </w:rPr>
        <w:t>Nom et prénom de l’élève : ………………………………………………………</w:t>
      </w:r>
      <w:r w:rsidR="00AC2C22">
        <w:rPr>
          <w:sz w:val="22"/>
          <w:szCs w:val="22"/>
        </w:rPr>
        <w:t>……………</w:t>
      </w:r>
      <w:r w:rsidRPr="00AC2C22">
        <w:rPr>
          <w:sz w:val="22"/>
          <w:szCs w:val="22"/>
        </w:rPr>
        <w:t>…………………...</w:t>
      </w:r>
    </w:p>
    <w:p w14:paraId="4373A29A" w14:textId="77777777" w:rsidR="00B208C4" w:rsidRPr="00AC2C22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2"/>
          <w:szCs w:val="22"/>
        </w:rPr>
      </w:pPr>
      <w:r w:rsidRPr="00AC2C22">
        <w:rPr>
          <w:sz w:val="22"/>
          <w:szCs w:val="22"/>
        </w:rPr>
        <w:t>Date de naissance : …………………………………… Classe : ……………………………………..</w:t>
      </w:r>
    </w:p>
    <w:p w14:paraId="4631B74D" w14:textId="77777777" w:rsidR="00B208C4" w:rsidRDefault="00B208C4" w:rsidP="00AC2C22"/>
    <w:p w14:paraId="7C51D824" w14:textId="6BE24E26" w:rsidR="00B208C4" w:rsidRPr="00003E8A" w:rsidRDefault="00B208C4" w:rsidP="00717D7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sz w:val="22"/>
          <w:szCs w:val="22"/>
        </w:rPr>
      </w:pPr>
      <w:r w:rsidRPr="00003E8A">
        <w:rPr>
          <w:b/>
          <w:sz w:val="22"/>
          <w:szCs w:val="22"/>
        </w:rPr>
        <w:t xml:space="preserve">Descriptif du dispositif d’accompagnement mis en place </w:t>
      </w:r>
      <w:r w:rsidR="00016D6C">
        <w:rPr>
          <w:b/>
          <w:sz w:val="22"/>
          <w:szCs w:val="22"/>
        </w:rPr>
        <w:t xml:space="preserve">cette année </w:t>
      </w:r>
      <w:r w:rsidRPr="00003E8A">
        <w:rPr>
          <w:b/>
          <w:sz w:val="22"/>
          <w:szCs w:val="22"/>
        </w:rPr>
        <w:t>afin de pallier les difficultés importantes d’apprentissage rencontrées par l’élève durant l’année scolaire</w:t>
      </w:r>
      <w:r w:rsidR="00AC2C22" w:rsidRPr="00003E8A">
        <w:rPr>
          <w:b/>
          <w:sz w:val="22"/>
          <w:szCs w:val="22"/>
        </w:rPr>
        <w:t> :</w:t>
      </w:r>
    </w:p>
    <w:p w14:paraId="6ADDCEBE" w14:textId="77777777" w:rsidR="00B208C4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5A513DFE" w14:textId="77777777" w:rsidR="00B208C4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79C4138F" w14:textId="77777777" w:rsidR="00717D7C" w:rsidRDefault="00717D7C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722F506E" w14:textId="77777777" w:rsidR="00B208C4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1C2D72FD" w14:textId="77777777" w:rsidR="00B208C4" w:rsidRDefault="00B208C4" w:rsidP="00B208C4">
      <w:pPr>
        <w:jc w:val="center"/>
      </w:pPr>
    </w:p>
    <w:p w14:paraId="16A12476" w14:textId="77777777" w:rsidR="00B208C4" w:rsidRPr="00AC2C22" w:rsidRDefault="00B208C4" w:rsidP="00717D7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2"/>
          <w:szCs w:val="22"/>
        </w:rPr>
      </w:pPr>
      <w:r w:rsidRPr="00AC2C22">
        <w:rPr>
          <w:b/>
          <w:sz w:val="22"/>
          <w:szCs w:val="22"/>
        </w:rPr>
        <w:t>Modalités et bilan de cet accompagnement</w:t>
      </w:r>
      <w:r w:rsidR="00717D7C">
        <w:rPr>
          <w:b/>
          <w:sz w:val="22"/>
          <w:szCs w:val="22"/>
        </w:rPr>
        <w:t> :</w:t>
      </w:r>
    </w:p>
    <w:p w14:paraId="3F008075" w14:textId="77777777" w:rsidR="00B208C4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114CEE2F" w14:textId="77777777" w:rsidR="00B208C4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4F5A4735" w14:textId="77777777" w:rsidR="00AC2C22" w:rsidRDefault="00AC2C22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556A96B1" w14:textId="77777777" w:rsidR="00717D7C" w:rsidRDefault="00717D7C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7523E75A" w14:textId="77777777" w:rsidR="00AC2C22" w:rsidRDefault="00AC2C22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7D6F6CD7" w14:textId="77777777" w:rsidR="00B208C4" w:rsidRDefault="00B208C4" w:rsidP="00B208C4">
      <w:pPr>
        <w:jc w:val="center"/>
      </w:pPr>
    </w:p>
    <w:p w14:paraId="36AF6BC4" w14:textId="768A0703" w:rsidR="00B208C4" w:rsidRPr="00717D7C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2"/>
          <w:szCs w:val="22"/>
        </w:rPr>
      </w:pPr>
      <w:r w:rsidRPr="00717D7C">
        <w:rPr>
          <w:b/>
          <w:sz w:val="22"/>
          <w:szCs w:val="22"/>
        </w:rPr>
        <w:t xml:space="preserve">A l’issue du dialogue avec les représentants légaux, décision </w:t>
      </w:r>
      <w:r w:rsidR="00A641B9">
        <w:rPr>
          <w:b/>
          <w:sz w:val="22"/>
          <w:szCs w:val="22"/>
        </w:rPr>
        <w:t>motivée</w:t>
      </w:r>
      <w:r w:rsidR="007B1671">
        <w:rPr>
          <w:b/>
          <w:sz w:val="22"/>
          <w:szCs w:val="22"/>
        </w:rPr>
        <w:t xml:space="preserve"> </w:t>
      </w:r>
      <w:r w:rsidRPr="00717D7C">
        <w:rPr>
          <w:b/>
          <w:sz w:val="22"/>
          <w:szCs w:val="22"/>
        </w:rPr>
        <w:t>du Chef d’établissement :</w:t>
      </w:r>
    </w:p>
    <w:p w14:paraId="01DFEBED" w14:textId="77777777" w:rsidR="00AC2C22" w:rsidRDefault="00AC2C22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14:paraId="4D045B0D" w14:textId="77777777" w:rsidR="00A641B9" w:rsidRDefault="00A641B9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14:paraId="35D53B74" w14:textId="77777777" w:rsidR="00A641B9" w:rsidRPr="00AC2C22" w:rsidRDefault="00A641B9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14:paraId="066A8B54" w14:textId="77777777" w:rsidR="00B208C4" w:rsidRPr="00AC2C22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2"/>
          <w:szCs w:val="22"/>
        </w:rPr>
      </w:pPr>
      <w:r w:rsidRPr="00AC2C22">
        <w:rPr>
          <w:sz w:val="22"/>
          <w:szCs w:val="22"/>
        </w:rPr>
        <w:t xml:space="preserve">Date : </w:t>
      </w:r>
      <w:r w:rsidRPr="00AC2C22">
        <w:rPr>
          <w:sz w:val="22"/>
          <w:szCs w:val="22"/>
        </w:rPr>
        <w:tab/>
      </w:r>
      <w:r w:rsidRPr="00AC2C22">
        <w:rPr>
          <w:sz w:val="22"/>
          <w:szCs w:val="22"/>
        </w:rPr>
        <w:tab/>
      </w:r>
      <w:r w:rsidR="00AC2C22" w:rsidRPr="00AC2C22">
        <w:rPr>
          <w:sz w:val="22"/>
          <w:szCs w:val="22"/>
        </w:rPr>
        <w:tab/>
      </w:r>
      <w:r w:rsidR="00AC2C22" w:rsidRPr="00AC2C22">
        <w:rPr>
          <w:sz w:val="22"/>
          <w:szCs w:val="22"/>
        </w:rPr>
        <w:tab/>
      </w:r>
      <w:r w:rsidR="00AC2C22" w:rsidRPr="00AC2C22">
        <w:rPr>
          <w:sz w:val="22"/>
          <w:szCs w:val="22"/>
        </w:rPr>
        <w:tab/>
      </w:r>
      <w:r w:rsidR="00AC2C22" w:rsidRPr="00AC2C22">
        <w:rPr>
          <w:sz w:val="22"/>
          <w:szCs w:val="22"/>
        </w:rPr>
        <w:tab/>
      </w:r>
      <w:r w:rsidR="00AC2C22" w:rsidRPr="00AC2C22">
        <w:rPr>
          <w:sz w:val="22"/>
          <w:szCs w:val="22"/>
        </w:rPr>
        <w:tab/>
      </w:r>
      <w:r w:rsidRPr="00AC2C22">
        <w:rPr>
          <w:sz w:val="22"/>
          <w:szCs w:val="22"/>
        </w:rPr>
        <w:t>Signature du Chef d’établissement :</w:t>
      </w:r>
    </w:p>
    <w:p w14:paraId="406FCE7E" w14:textId="77777777" w:rsidR="00B208C4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1C518B74" w14:textId="77777777" w:rsidR="00AC2C22" w:rsidRDefault="00AC2C22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7F5F985C" w14:textId="77777777" w:rsidR="00B208C4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</w:p>
    <w:p w14:paraId="1164FC9B" w14:textId="77777777" w:rsidR="00B208C4" w:rsidRDefault="00B208C4" w:rsidP="00B208C4">
      <w:pPr>
        <w:jc w:val="center"/>
      </w:pPr>
    </w:p>
    <w:p w14:paraId="6A3B9176" w14:textId="2069130C" w:rsidR="00B208C4" w:rsidRPr="00717D7C" w:rsidRDefault="00B208C4" w:rsidP="00717D7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sz w:val="22"/>
          <w:szCs w:val="22"/>
        </w:rPr>
      </w:pPr>
      <w:r w:rsidRPr="00717D7C">
        <w:rPr>
          <w:b/>
          <w:sz w:val="22"/>
          <w:szCs w:val="22"/>
        </w:rPr>
        <w:t xml:space="preserve">Modalités d’accompagnement envisagées </w:t>
      </w:r>
      <w:r w:rsidR="00016D6C">
        <w:rPr>
          <w:b/>
          <w:sz w:val="22"/>
          <w:szCs w:val="22"/>
        </w:rPr>
        <w:t xml:space="preserve">l’année prochaine </w:t>
      </w:r>
      <w:r w:rsidRPr="00717D7C">
        <w:rPr>
          <w:b/>
          <w:sz w:val="22"/>
          <w:szCs w:val="22"/>
        </w:rPr>
        <w:t>en cas de redoublement pour pallier les difficultés importantes de l’élève</w:t>
      </w:r>
      <w:r w:rsidR="00AC2C22" w:rsidRPr="00717D7C">
        <w:rPr>
          <w:b/>
          <w:sz w:val="22"/>
          <w:szCs w:val="22"/>
        </w:rPr>
        <w:t> :</w:t>
      </w:r>
    </w:p>
    <w:p w14:paraId="0A483CD4" w14:textId="77777777" w:rsidR="00AC2C22" w:rsidRDefault="00AC2C22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2"/>
          <w:szCs w:val="22"/>
        </w:rPr>
      </w:pPr>
    </w:p>
    <w:p w14:paraId="10524625" w14:textId="77777777" w:rsidR="00B208C4" w:rsidRDefault="00B208C4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eastAsia="Calibri"/>
          <w:lang w:eastAsia="en-US"/>
        </w:rPr>
      </w:pPr>
    </w:p>
    <w:p w14:paraId="3F59A49A" w14:textId="77777777" w:rsidR="00003E8A" w:rsidRDefault="00003E8A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eastAsia="Calibri"/>
          <w:lang w:eastAsia="en-US"/>
        </w:rPr>
      </w:pPr>
    </w:p>
    <w:p w14:paraId="6D0C7365" w14:textId="77777777" w:rsidR="00AC2C22" w:rsidRDefault="00AC2C22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eastAsia="Calibri"/>
          <w:lang w:eastAsia="en-US"/>
        </w:rPr>
      </w:pPr>
    </w:p>
    <w:p w14:paraId="11B3E686" w14:textId="77777777" w:rsidR="00AC2C22" w:rsidRDefault="00AC2C22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eastAsia="Calibri"/>
          <w:lang w:eastAsia="en-US"/>
        </w:rPr>
      </w:pPr>
    </w:p>
    <w:p w14:paraId="3D9F6DD5" w14:textId="77777777" w:rsidR="00AC2C22" w:rsidRDefault="00AC2C22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eastAsia="Calibri"/>
          <w:lang w:eastAsia="en-US"/>
        </w:rPr>
      </w:pPr>
    </w:p>
    <w:p w14:paraId="28456556" w14:textId="77777777" w:rsidR="00280E1E" w:rsidRPr="00AC2C22" w:rsidRDefault="00280E1E" w:rsidP="00AC2C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812"/>
        </w:tabs>
        <w:rPr>
          <w:i/>
          <w:sz w:val="20"/>
          <w:szCs w:val="20"/>
        </w:rPr>
      </w:pPr>
    </w:p>
    <w:sectPr w:rsidR="00280E1E" w:rsidRPr="00AC2C22" w:rsidSect="00AC2C22">
      <w:headerReference w:type="default" r:id="rId7"/>
      <w:footerReference w:type="even" r:id="rId8"/>
      <w:footnotePr>
        <w:pos w:val="beneathText"/>
      </w:footnotePr>
      <w:pgSz w:w="11905" w:h="16837"/>
      <w:pgMar w:top="720" w:right="720" w:bottom="720" w:left="720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51F6B" w14:textId="77777777" w:rsidR="00A1796B" w:rsidRDefault="00A1796B">
      <w:r>
        <w:separator/>
      </w:r>
    </w:p>
  </w:endnote>
  <w:endnote w:type="continuationSeparator" w:id="0">
    <w:p w14:paraId="1DF86784" w14:textId="77777777" w:rsidR="00A1796B" w:rsidRDefault="00A1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A96E0" w14:textId="77777777" w:rsidR="00041AD8" w:rsidRDefault="00041AD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4AE3E5" w14:textId="77777777" w:rsidR="00041AD8" w:rsidRDefault="00041AD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418C3" w14:textId="77777777" w:rsidR="00A1796B" w:rsidRDefault="00A1796B">
      <w:r>
        <w:separator/>
      </w:r>
    </w:p>
  </w:footnote>
  <w:footnote w:type="continuationSeparator" w:id="0">
    <w:p w14:paraId="6AFD1C59" w14:textId="77777777" w:rsidR="00A1796B" w:rsidRDefault="00A1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D24CC" w14:textId="77777777" w:rsidR="002D15AD" w:rsidRDefault="00B208C4" w:rsidP="002D17A9">
    <w:pPr>
      <w:pStyle w:val="En-tte"/>
      <w:jc w:val="center"/>
    </w:pPr>
    <w:r w:rsidRPr="00B208C4">
      <w:rPr>
        <w:noProof/>
        <w:sz w:val="22"/>
        <w:szCs w:val="22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12018348" wp14:editId="5F161A66">
              <wp:simplePos x="0" y="0"/>
              <wp:positionH relativeFrom="margin">
                <wp:align>right</wp:align>
              </wp:positionH>
              <wp:positionV relativeFrom="margin">
                <wp:posOffset>-1913890</wp:posOffset>
              </wp:positionV>
              <wp:extent cx="1085215" cy="2547620"/>
              <wp:effectExtent l="0" t="7302" r="12382" b="12383"/>
              <wp:wrapSquare wrapText="bothSides"/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H="1">
                        <a:off x="0" y="0"/>
                        <a:ext cx="1085215" cy="2547620"/>
                      </a:xfrm>
                      <a:prstGeom prst="roundRect">
                        <a:avLst>
                          <a:gd name="adj" fmla="val 13032"/>
                        </a:avLst>
                      </a:prstGeom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233A7" w14:textId="77777777" w:rsidR="00B208C4" w:rsidRPr="00B208C4" w:rsidRDefault="00B208C4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208C4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0"/>
                              <w:szCs w:val="20"/>
                            </w:rPr>
                            <w:t>Cachet de l’établissement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oundrect w14:anchorId="12018348" id="Forme automatique 2" o:spid="_x0000_s1026" style="position:absolute;left:0;text-align:left;margin-left:34.25pt;margin-top:-150.7pt;width:85.45pt;height:200.6pt;rotation:-90;flip:x;z-index:2516592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" o:allowincell="f" fillcolor="white [3201]" strokecolor="#5b9bd5 [3204]" strokeweight="1pt">
              <v:stroke joinstyle="miter"/>
              <v:textbox>
                <w:txbxContent>
                  <w:p w14:paraId="057233A7" w14:textId="77777777" w:rsidR="00B208C4" w:rsidRPr="00B208C4" w:rsidRDefault="00B208C4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sz w:val="20"/>
                        <w:szCs w:val="20"/>
                      </w:rPr>
                    </w:pPr>
                    <w:r w:rsidRPr="00B208C4">
                      <w:rPr>
                        <w:rFonts w:asciiTheme="majorHAnsi" w:eastAsiaTheme="majorEastAsia" w:hAnsiTheme="majorHAnsi" w:cstheme="majorBidi"/>
                        <w:i/>
                        <w:iCs/>
                        <w:sz w:val="20"/>
                        <w:szCs w:val="20"/>
                      </w:rPr>
                      <w:t>Cachet de l’établissement</w:t>
                    </w: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2D15AD">
      <w:rPr>
        <w:sz w:val="22"/>
        <w:szCs w:val="22"/>
      </w:rPr>
      <w:object w:dxaOrig="2640" w:dyaOrig="2940" w14:anchorId="6DFFB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113.25pt" o:ole="">
          <v:imagedata r:id="rId1" o:title=""/>
        </v:shape>
        <o:OLEObject Type="Embed" ProgID="MSPhotoEd.3" ShapeID="_x0000_i1025" DrawAspect="Content" ObjectID="_1778591726" r:id="rId2"/>
      </w:object>
    </w:r>
    <w:r w:rsidR="002D17A9">
      <w:rPr>
        <w:sz w:val="22"/>
        <w:szCs w:val="22"/>
      </w:rPr>
      <w:tab/>
    </w:r>
    <w:r w:rsidR="002D17A9">
      <w:rPr>
        <w:sz w:val="22"/>
        <w:szCs w:val="22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B84765"/>
    <w:multiLevelType w:val="hybridMultilevel"/>
    <w:tmpl w:val="D4ECE3CA"/>
    <w:lvl w:ilvl="0" w:tplc="DFA41098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Comic Sans MS" w:eastAsia="Arial Unicode MS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A8B13B1"/>
    <w:multiLevelType w:val="hybridMultilevel"/>
    <w:tmpl w:val="4010FC74"/>
    <w:lvl w:ilvl="0" w:tplc="040C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</w:lvl>
    <w:lvl w:ilvl="2" w:tplc="040C0005">
      <w:start w:val="1"/>
      <w:numFmt w:val="decimal"/>
      <w:lvlText w:val="%3."/>
      <w:lvlJc w:val="left"/>
      <w:pPr>
        <w:tabs>
          <w:tab w:val="num" w:pos="4632"/>
        </w:tabs>
        <w:ind w:left="4632" w:hanging="360"/>
      </w:pPr>
    </w:lvl>
    <w:lvl w:ilvl="3" w:tplc="040C000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C0003">
      <w:start w:val="1"/>
      <w:numFmt w:val="decimal"/>
      <w:lvlText w:val="%5."/>
      <w:lvlJc w:val="left"/>
      <w:pPr>
        <w:tabs>
          <w:tab w:val="num" w:pos="6072"/>
        </w:tabs>
        <w:ind w:left="6072" w:hanging="360"/>
      </w:pPr>
    </w:lvl>
    <w:lvl w:ilvl="5" w:tplc="040C0005">
      <w:start w:val="1"/>
      <w:numFmt w:val="decimal"/>
      <w:lvlText w:val="%6."/>
      <w:lvlJc w:val="left"/>
      <w:pPr>
        <w:tabs>
          <w:tab w:val="num" w:pos="6792"/>
        </w:tabs>
        <w:ind w:left="6792" w:hanging="360"/>
      </w:pPr>
    </w:lvl>
    <w:lvl w:ilvl="6" w:tplc="040C000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C0003">
      <w:start w:val="1"/>
      <w:numFmt w:val="decimal"/>
      <w:lvlText w:val="%8."/>
      <w:lvlJc w:val="left"/>
      <w:pPr>
        <w:tabs>
          <w:tab w:val="num" w:pos="8232"/>
        </w:tabs>
        <w:ind w:left="8232" w:hanging="360"/>
      </w:pPr>
    </w:lvl>
    <w:lvl w:ilvl="8" w:tplc="040C0005">
      <w:start w:val="1"/>
      <w:numFmt w:val="decimal"/>
      <w:lvlText w:val="%9."/>
      <w:lvlJc w:val="left"/>
      <w:pPr>
        <w:tabs>
          <w:tab w:val="num" w:pos="8952"/>
        </w:tabs>
        <w:ind w:left="8952" w:hanging="360"/>
      </w:pPr>
    </w:lvl>
  </w:abstractNum>
  <w:abstractNum w:abstractNumId="4" w15:restartNumberingAfterBreak="0">
    <w:nsid w:val="3E8A0404"/>
    <w:multiLevelType w:val="hybridMultilevel"/>
    <w:tmpl w:val="6B06522C"/>
    <w:lvl w:ilvl="0" w:tplc="CA944C8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91701"/>
    <w:multiLevelType w:val="hybridMultilevel"/>
    <w:tmpl w:val="FA424004"/>
    <w:lvl w:ilvl="0" w:tplc="9B26A34A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Comic Sans MS" w:eastAsia="Arial Unicode MS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6E7312C3"/>
    <w:multiLevelType w:val="hybridMultilevel"/>
    <w:tmpl w:val="EFBA618C"/>
    <w:lvl w:ilvl="0" w:tplc="040C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</w:lvl>
    <w:lvl w:ilvl="2" w:tplc="040C0005">
      <w:start w:val="1"/>
      <w:numFmt w:val="decimal"/>
      <w:lvlText w:val="%3."/>
      <w:lvlJc w:val="left"/>
      <w:pPr>
        <w:tabs>
          <w:tab w:val="num" w:pos="4632"/>
        </w:tabs>
        <w:ind w:left="4632" w:hanging="360"/>
      </w:pPr>
    </w:lvl>
    <w:lvl w:ilvl="3" w:tplc="040C000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C0003">
      <w:start w:val="1"/>
      <w:numFmt w:val="decimal"/>
      <w:lvlText w:val="%5."/>
      <w:lvlJc w:val="left"/>
      <w:pPr>
        <w:tabs>
          <w:tab w:val="num" w:pos="6072"/>
        </w:tabs>
        <w:ind w:left="6072" w:hanging="360"/>
      </w:pPr>
    </w:lvl>
    <w:lvl w:ilvl="5" w:tplc="040C0005">
      <w:start w:val="1"/>
      <w:numFmt w:val="decimal"/>
      <w:lvlText w:val="%6."/>
      <w:lvlJc w:val="left"/>
      <w:pPr>
        <w:tabs>
          <w:tab w:val="num" w:pos="6792"/>
        </w:tabs>
        <w:ind w:left="6792" w:hanging="360"/>
      </w:pPr>
    </w:lvl>
    <w:lvl w:ilvl="6" w:tplc="040C000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C0003">
      <w:start w:val="1"/>
      <w:numFmt w:val="decimal"/>
      <w:lvlText w:val="%8."/>
      <w:lvlJc w:val="left"/>
      <w:pPr>
        <w:tabs>
          <w:tab w:val="num" w:pos="8232"/>
        </w:tabs>
        <w:ind w:left="8232" w:hanging="360"/>
      </w:pPr>
    </w:lvl>
    <w:lvl w:ilvl="8" w:tplc="040C0005">
      <w:start w:val="1"/>
      <w:numFmt w:val="decimal"/>
      <w:lvlText w:val="%9."/>
      <w:lvlJc w:val="left"/>
      <w:pPr>
        <w:tabs>
          <w:tab w:val="num" w:pos="8952"/>
        </w:tabs>
        <w:ind w:left="8952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C4"/>
    <w:rsid w:val="00003E8A"/>
    <w:rsid w:val="00016D6C"/>
    <w:rsid w:val="00041AD8"/>
    <w:rsid w:val="00126FE0"/>
    <w:rsid w:val="00171D46"/>
    <w:rsid w:val="00280E1E"/>
    <w:rsid w:val="002D15AD"/>
    <w:rsid w:val="002D17A9"/>
    <w:rsid w:val="0034702F"/>
    <w:rsid w:val="00354AD2"/>
    <w:rsid w:val="004375F3"/>
    <w:rsid w:val="004D4D1C"/>
    <w:rsid w:val="005C31FE"/>
    <w:rsid w:val="00717D7C"/>
    <w:rsid w:val="007B1671"/>
    <w:rsid w:val="0087577A"/>
    <w:rsid w:val="008D6D6A"/>
    <w:rsid w:val="00936EA3"/>
    <w:rsid w:val="00971DF1"/>
    <w:rsid w:val="009B47A7"/>
    <w:rsid w:val="009F321C"/>
    <w:rsid w:val="00A1796B"/>
    <w:rsid w:val="00A641B9"/>
    <w:rsid w:val="00A87992"/>
    <w:rsid w:val="00A916CD"/>
    <w:rsid w:val="00A973A3"/>
    <w:rsid w:val="00AC2C22"/>
    <w:rsid w:val="00AC4EBB"/>
    <w:rsid w:val="00B208C4"/>
    <w:rsid w:val="00B8390F"/>
    <w:rsid w:val="00BC2C18"/>
    <w:rsid w:val="00C6269B"/>
    <w:rsid w:val="00E35F8B"/>
    <w:rsid w:val="00F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F185D"/>
  <w15:chartTrackingRefBased/>
  <w15:docId w15:val="{DC9EB413-90B5-4D03-99AA-9D2CE926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Caractresdenumrotation">
    <w:name w:val="Caractères de numérotation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15AD"/>
    <w:rPr>
      <w:rFonts w:eastAsia="Arial Unicode MS"/>
      <w:sz w:val="24"/>
      <w:szCs w:val="24"/>
    </w:rPr>
  </w:style>
  <w:style w:type="character" w:customStyle="1" w:styleId="En-tteCar">
    <w:name w:val="En-tête Car"/>
    <w:link w:val="En-tte"/>
    <w:uiPriority w:val="99"/>
    <w:rsid w:val="002D15AD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utereau\Documents\Mod&#232;les%20Office%20personnalis&#233;s\mod&#232;le%20DDEC%2028%20+%20r&#233;enchante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DDEC 28 + réenchantement</Template>
  <TotalTime>49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Chartres, le 8 octobre 2007</vt:lpstr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Chartres, le 8 octobre 2007</dc:title>
  <dc:subject/>
  <dc:creator>Philippe CASTILLE</dc:creator>
  <cp:keywords/>
  <dc:description/>
  <cp:lastModifiedBy>comptable@ec28.fr</cp:lastModifiedBy>
  <cp:revision>7</cp:revision>
  <cp:lastPrinted>2024-05-28T08:31:00Z</cp:lastPrinted>
  <dcterms:created xsi:type="dcterms:W3CDTF">2024-05-28T09:09:00Z</dcterms:created>
  <dcterms:modified xsi:type="dcterms:W3CDTF">2024-05-30T14:29:00Z</dcterms:modified>
</cp:coreProperties>
</file>